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7C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</w:p>
    <w:p w:rsidR="00264B7C" w:rsidRPr="00B25378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4B7C">
        <w:rPr>
          <w:rFonts w:ascii="Times New Roman" w:hAnsi="Times New Roman"/>
          <w:sz w:val="26"/>
          <w:szCs w:val="26"/>
        </w:rPr>
        <w:t>«</w:t>
      </w:r>
      <w:r w:rsidR="00A52341" w:rsidRPr="00A52341">
        <w:rPr>
          <w:rFonts w:ascii="Times New Roman" w:hAnsi="Times New Roman"/>
          <w:sz w:val="26"/>
          <w:szCs w:val="26"/>
        </w:rPr>
        <w:t>Обеспечение экологической безопасности Ханты-М</w:t>
      </w:r>
      <w:r w:rsidR="007D0DEE">
        <w:rPr>
          <w:rFonts w:ascii="Times New Roman" w:hAnsi="Times New Roman"/>
          <w:sz w:val="26"/>
          <w:szCs w:val="26"/>
        </w:rPr>
        <w:t>ансийского района на 2019 – 202</w:t>
      </w:r>
      <w:r w:rsidR="00610235">
        <w:rPr>
          <w:rFonts w:ascii="Times New Roman" w:hAnsi="Times New Roman"/>
          <w:sz w:val="26"/>
          <w:szCs w:val="26"/>
        </w:rPr>
        <w:t>3</w:t>
      </w:r>
      <w:r w:rsidR="00A52341" w:rsidRPr="00A52341">
        <w:rPr>
          <w:rFonts w:ascii="Times New Roman" w:hAnsi="Times New Roman"/>
          <w:sz w:val="26"/>
          <w:szCs w:val="26"/>
        </w:rPr>
        <w:t xml:space="preserve"> годы</w:t>
      </w:r>
      <w:r w:rsidRPr="00264B7C">
        <w:rPr>
          <w:rFonts w:ascii="Times New Roman" w:hAnsi="Times New Roman"/>
          <w:sz w:val="26"/>
          <w:szCs w:val="26"/>
        </w:rPr>
        <w:t>»</w:t>
      </w:r>
    </w:p>
    <w:p w:rsidR="00264B7C" w:rsidRPr="00B25378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812"/>
        <w:gridCol w:w="1842"/>
        <w:gridCol w:w="1701"/>
        <w:gridCol w:w="3544"/>
        <w:gridCol w:w="2252"/>
      </w:tblGrid>
      <w:tr w:rsidR="00264B7C" w:rsidRPr="00B25378" w:rsidTr="007D0DEE">
        <w:trPr>
          <w:trHeight w:val="2542"/>
          <w:jc w:val="center"/>
        </w:trPr>
        <w:tc>
          <w:tcPr>
            <w:tcW w:w="859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№ п/п</w:t>
            </w:r>
          </w:p>
        </w:tc>
        <w:tc>
          <w:tcPr>
            <w:tcW w:w="4812" w:type="dxa"/>
            <w:hideMark/>
          </w:tcPr>
          <w:p w:rsidR="00264B7C" w:rsidRPr="00B25378" w:rsidRDefault="00264B7C" w:rsidP="0058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Наименование результата </w:t>
            </w:r>
          </w:p>
        </w:tc>
        <w:tc>
          <w:tcPr>
            <w:tcW w:w="1842" w:type="dxa"/>
            <w:hideMark/>
          </w:tcPr>
          <w:p w:rsidR="00C40064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Значение  результата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 (ед. измерения)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264B7C" w:rsidRPr="00B25378" w:rsidRDefault="005811C4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06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64B7C" w:rsidRPr="00B25378" w:rsidTr="007D0DEE">
        <w:trPr>
          <w:trHeight w:val="279"/>
          <w:jc w:val="center"/>
        </w:trPr>
        <w:tc>
          <w:tcPr>
            <w:tcW w:w="859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4812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2252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9434EA" w:rsidRPr="00C40064" w:rsidTr="007D0DEE">
        <w:trPr>
          <w:trHeight w:val="279"/>
          <w:jc w:val="center"/>
        </w:trPr>
        <w:tc>
          <w:tcPr>
            <w:tcW w:w="859" w:type="dxa"/>
            <w:hideMark/>
          </w:tcPr>
          <w:p w:rsidR="009434EA" w:rsidRPr="00C40064" w:rsidRDefault="009434EA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2" w:type="dxa"/>
          </w:tcPr>
          <w:p w:rsidR="009434EA" w:rsidRPr="00C40064" w:rsidRDefault="009434EA" w:rsidP="00C400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2341">
              <w:rPr>
                <w:rFonts w:ascii="Times New Roman" w:hAnsi="Times New Roman" w:cs="Times New Roman"/>
              </w:rPr>
              <w:t>Доля утилизированных (размещенных) твердых коммунальных отходов в общем объеме твердых коммунальных отходов</w:t>
            </w:r>
          </w:p>
        </w:tc>
        <w:tc>
          <w:tcPr>
            <w:tcW w:w="1842" w:type="dxa"/>
          </w:tcPr>
          <w:p w:rsidR="009434EA" w:rsidRPr="00C40064" w:rsidRDefault="009434EA" w:rsidP="00A52341">
            <w:pPr>
              <w:pStyle w:val="ConsPlusCell"/>
              <w:keepNext/>
              <w:keepLines/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72 %</w:t>
            </w:r>
          </w:p>
        </w:tc>
        <w:tc>
          <w:tcPr>
            <w:tcW w:w="1701" w:type="dxa"/>
          </w:tcPr>
          <w:p w:rsidR="009434EA" w:rsidRPr="00C40064" w:rsidRDefault="007D0DEE" w:rsidP="00610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10235">
              <w:rPr>
                <w:rFonts w:ascii="Times New Roman" w:hAnsi="Times New Roman" w:cs="Times New Roman"/>
              </w:rPr>
              <w:t>3</w:t>
            </w:r>
            <w:r w:rsidR="009434EA" w:rsidRPr="00C4006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</w:tcPr>
          <w:p w:rsidR="009434EA" w:rsidRPr="00C40064" w:rsidRDefault="009434EA" w:rsidP="00C400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52" w:type="dxa"/>
          </w:tcPr>
          <w:p w:rsidR="009434EA" w:rsidRDefault="00610235" w:rsidP="00943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200 592,5</w:t>
            </w:r>
            <w:bookmarkStart w:id="0" w:name="_GoBack"/>
            <w:bookmarkEnd w:id="0"/>
          </w:p>
          <w:p w:rsidR="009D6D11" w:rsidRPr="00C40064" w:rsidRDefault="009D6D11" w:rsidP="00943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EE" w:rsidRPr="00C40064" w:rsidTr="007D0DEE">
        <w:trPr>
          <w:trHeight w:val="279"/>
          <w:jc w:val="center"/>
        </w:trPr>
        <w:tc>
          <w:tcPr>
            <w:tcW w:w="859" w:type="dxa"/>
            <w:hideMark/>
          </w:tcPr>
          <w:p w:rsidR="007D0DEE" w:rsidRPr="00C40064" w:rsidRDefault="007D0DEE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2" w:type="dxa"/>
          </w:tcPr>
          <w:p w:rsidR="007D0DEE" w:rsidRPr="00C40064" w:rsidRDefault="007D0DEE" w:rsidP="00C400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2341">
              <w:rPr>
                <w:rFonts w:ascii="Times New Roman" w:eastAsia="Courier New" w:hAnsi="Times New Roman" w:cs="Times New Roman"/>
              </w:rPr>
              <w:t>Протяженность береговой линии, очищенной от бытового мусора в границах населенных пунктов</w:t>
            </w:r>
          </w:p>
        </w:tc>
        <w:tc>
          <w:tcPr>
            <w:tcW w:w="1842" w:type="dxa"/>
          </w:tcPr>
          <w:p w:rsidR="007D0DEE" w:rsidRPr="00C40064" w:rsidRDefault="00FF4111" w:rsidP="00C400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  <w:r w:rsidR="007D0DEE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701" w:type="dxa"/>
            <w:vMerge w:val="restart"/>
          </w:tcPr>
          <w:p w:rsidR="007D0DEE" w:rsidRDefault="007D0DEE" w:rsidP="007D0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DEE" w:rsidRDefault="007D0DEE" w:rsidP="007D0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DEE" w:rsidRPr="00C40064" w:rsidRDefault="007D0DEE" w:rsidP="007D0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64">
              <w:rPr>
                <w:rFonts w:ascii="Times New Roman" w:hAnsi="Times New Roman" w:cs="Times New Roman"/>
              </w:rPr>
              <w:t>202</w:t>
            </w:r>
            <w:r w:rsidR="00610235">
              <w:rPr>
                <w:rFonts w:ascii="Times New Roman" w:hAnsi="Times New Roman" w:cs="Times New Roman"/>
              </w:rPr>
              <w:t>3</w:t>
            </w:r>
            <w:r w:rsidRPr="00C40064">
              <w:rPr>
                <w:rFonts w:ascii="Times New Roman" w:hAnsi="Times New Roman" w:cs="Times New Roman"/>
              </w:rPr>
              <w:t xml:space="preserve"> год</w:t>
            </w:r>
          </w:p>
          <w:p w:rsidR="007D0DEE" w:rsidRPr="00C40064" w:rsidRDefault="007D0DEE" w:rsidP="007D0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7D0DEE" w:rsidRDefault="007D0DEE" w:rsidP="00C40064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DEE" w:rsidRPr="00C40064" w:rsidRDefault="007D0DEE" w:rsidP="00C40064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благоприятной окружающей среды</w:t>
            </w:r>
          </w:p>
          <w:p w:rsidR="007D0DEE" w:rsidRPr="00C40064" w:rsidRDefault="007D0DEE" w:rsidP="00C40064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 w:val="restart"/>
          </w:tcPr>
          <w:p w:rsidR="007D0DEE" w:rsidRDefault="007D0DEE" w:rsidP="00C64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DEE" w:rsidRDefault="007D0DEE" w:rsidP="00C64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DEE" w:rsidRPr="00C40064" w:rsidRDefault="007D0DEE" w:rsidP="00C64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  <w:p w:rsidR="007D0DEE" w:rsidRPr="00C40064" w:rsidRDefault="007D0DEE" w:rsidP="00C64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EE" w:rsidRPr="00C40064" w:rsidTr="007D0DEE">
        <w:trPr>
          <w:trHeight w:val="279"/>
          <w:jc w:val="center"/>
        </w:trPr>
        <w:tc>
          <w:tcPr>
            <w:tcW w:w="859" w:type="dxa"/>
          </w:tcPr>
          <w:p w:rsidR="007D0DEE" w:rsidRPr="00C40064" w:rsidRDefault="007D0DEE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2" w:type="dxa"/>
          </w:tcPr>
          <w:p w:rsidR="007D0DEE" w:rsidRPr="00A52341" w:rsidRDefault="007D0DEE" w:rsidP="00C40064">
            <w:pPr>
              <w:spacing w:after="0"/>
              <w:jc w:val="both"/>
              <w:rPr>
                <w:rFonts w:ascii="Times New Roman" w:eastAsia="Courier New" w:hAnsi="Times New Roman" w:cs="Times New Roman"/>
              </w:rPr>
            </w:pPr>
            <w:r w:rsidRPr="007D0DEE">
              <w:rPr>
                <w:rFonts w:ascii="Times New Roman" w:eastAsia="Courier New" w:hAnsi="Times New Roman" w:cs="Times New Roman"/>
              </w:rPr>
              <w:t>Количество населения, вовлеченного в мероприятия по очистке берегов водных  объ</w:t>
            </w:r>
            <w:r>
              <w:rPr>
                <w:rFonts w:ascii="Times New Roman" w:eastAsia="Courier New" w:hAnsi="Times New Roman" w:cs="Times New Roman"/>
              </w:rPr>
              <w:t xml:space="preserve">ектов </w:t>
            </w:r>
          </w:p>
        </w:tc>
        <w:tc>
          <w:tcPr>
            <w:tcW w:w="1842" w:type="dxa"/>
          </w:tcPr>
          <w:p w:rsidR="00610235" w:rsidRDefault="00956FB6" w:rsidP="006102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10235">
              <w:rPr>
                <w:rFonts w:ascii="Times New Roman" w:hAnsi="Times New Roman" w:cs="Times New Roman"/>
              </w:rPr>
              <w:t>640</w:t>
            </w:r>
          </w:p>
          <w:p w:rsidR="007D0DEE" w:rsidRDefault="00071DD7" w:rsidP="006102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0DEE">
              <w:rPr>
                <w:rFonts w:ascii="Times New Roman" w:hAnsi="Times New Roman" w:cs="Times New Roman"/>
              </w:rPr>
              <w:t xml:space="preserve">тыс. </w:t>
            </w:r>
            <w:r w:rsidR="00956FB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vMerge/>
          </w:tcPr>
          <w:p w:rsidR="007D0DEE" w:rsidRPr="00C40064" w:rsidRDefault="007D0DEE" w:rsidP="007D0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D0DEE" w:rsidRPr="009434EA" w:rsidRDefault="007D0DEE" w:rsidP="00C40064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</w:tcPr>
          <w:p w:rsidR="007D0DEE" w:rsidRPr="007D0DEE" w:rsidRDefault="007D0DEE" w:rsidP="00C64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AA3" w:rsidRPr="00C64CFD" w:rsidRDefault="00054AA3" w:rsidP="00C64CFD">
      <w:pPr>
        <w:rPr>
          <w:rFonts w:ascii="Times New Roman" w:hAnsi="Times New Roman" w:cs="Times New Roman"/>
        </w:rPr>
      </w:pPr>
    </w:p>
    <w:sectPr w:rsidR="00054AA3" w:rsidRPr="00C64CFD" w:rsidSect="00264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FC" w:rsidRDefault="00301CFC" w:rsidP="00C64CFD">
      <w:pPr>
        <w:spacing w:after="0" w:line="240" w:lineRule="auto"/>
      </w:pPr>
      <w:r>
        <w:separator/>
      </w:r>
    </w:p>
  </w:endnote>
  <w:endnote w:type="continuationSeparator" w:id="0">
    <w:p w:rsidR="00301CFC" w:rsidRDefault="00301CFC" w:rsidP="00C6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FC" w:rsidRDefault="00301CFC" w:rsidP="00C64CFD">
      <w:pPr>
        <w:spacing w:after="0" w:line="240" w:lineRule="auto"/>
      </w:pPr>
      <w:r>
        <w:separator/>
      </w:r>
    </w:p>
  </w:footnote>
  <w:footnote w:type="continuationSeparator" w:id="0">
    <w:p w:rsidR="00301CFC" w:rsidRDefault="00301CFC" w:rsidP="00C64CFD">
      <w:pPr>
        <w:spacing w:after="0" w:line="240" w:lineRule="auto"/>
      </w:pPr>
      <w:r>
        <w:continuationSeparator/>
      </w:r>
    </w:p>
  </w:footnote>
  <w:footnote w:id="1">
    <w:p w:rsidR="007D0DEE" w:rsidRDefault="007D0DEE">
      <w:pPr>
        <w:pStyle w:val="a5"/>
      </w:pPr>
      <w:r>
        <w:rPr>
          <w:rStyle w:val="a7"/>
        </w:rPr>
        <w:footnoteRef/>
      </w:r>
      <w:r>
        <w:t xml:space="preserve"> </w:t>
      </w:r>
      <w:r w:rsidRPr="00C64CFD">
        <w:rPr>
          <w:rFonts w:ascii="Times New Roman" w:hAnsi="Times New Roman" w:cs="Times New Roman"/>
        </w:rPr>
        <w:t>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91416"/>
    <w:multiLevelType w:val="hybridMultilevel"/>
    <w:tmpl w:val="FB30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C4A"/>
    <w:multiLevelType w:val="hybridMultilevel"/>
    <w:tmpl w:val="B8F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35680"/>
    <w:multiLevelType w:val="hybridMultilevel"/>
    <w:tmpl w:val="C8F84D56"/>
    <w:lvl w:ilvl="0" w:tplc="61E4075C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679B"/>
    <w:multiLevelType w:val="hybridMultilevel"/>
    <w:tmpl w:val="B8F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C"/>
    <w:rsid w:val="00046C3F"/>
    <w:rsid w:val="00054AA3"/>
    <w:rsid w:val="00071DD7"/>
    <w:rsid w:val="001318A1"/>
    <w:rsid w:val="00132B7A"/>
    <w:rsid w:val="001A405C"/>
    <w:rsid w:val="00264B7C"/>
    <w:rsid w:val="002B09F0"/>
    <w:rsid w:val="00301CFC"/>
    <w:rsid w:val="003F7FA5"/>
    <w:rsid w:val="00443985"/>
    <w:rsid w:val="005811C4"/>
    <w:rsid w:val="00610235"/>
    <w:rsid w:val="00632E93"/>
    <w:rsid w:val="00727372"/>
    <w:rsid w:val="007D0DEE"/>
    <w:rsid w:val="00822A90"/>
    <w:rsid w:val="009358F5"/>
    <w:rsid w:val="00937263"/>
    <w:rsid w:val="009434EA"/>
    <w:rsid w:val="00956FB6"/>
    <w:rsid w:val="009D6D11"/>
    <w:rsid w:val="00A52341"/>
    <w:rsid w:val="00AD1569"/>
    <w:rsid w:val="00C05B4B"/>
    <w:rsid w:val="00C40064"/>
    <w:rsid w:val="00C636BB"/>
    <w:rsid w:val="00C64CFD"/>
    <w:rsid w:val="00D27550"/>
    <w:rsid w:val="00DB43D7"/>
    <w:rsid w:val="00F11878"/>
    <w:rsid w:val="00F428CD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20757-031E-4DEF-928A-CEAB246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4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т"/>
    <w:rsid w:val="00264B7C"/>
  </w:style>
  <w:style w:type="paragraph" w:styleId="a4">
    <w:name w:val="List Paragraph"/>
    <w:basedOn w:val="a"/>
    <w:uiPriority w:val="34"/>
    <w:qFormat/>
    <w:rsid w:val="00264B7C"/>
    <w:pPr>
      <w:ind w:left="720"/>
      <w:contextualSpacing/>
    </w:pPr>
  </w:style>
  <w:style w:type="paragraph" w:customStyle="1" w:styleId="ConsPlusTitle">
    <w:name w:val="ConsPlusTitle"/>
    <w:uiPriority w:val="99"/>
    <w:rsid w:val="00264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64C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4C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4CF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C2BC-6083-4D24-A4C3-6B8C31B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Колесникова О.М.</cp:lastModifiedBy>
  <cp:revision>2</cp:revision>
  <cp:lastPrinted>2020-05-12T09:31:00Z</cp:lastPrinted>
  <dcterms:created xsi:type="dcterms:W3CDTF">2022-03-03T06:43:00Z</dcterms:created>
  <dcterms:modified xsi:type="dcterms:W3CDTF">2022-03-03T06:43:00Z</dcterms:modified>
</cp:coreProperties>
</file>